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D95600" w14:textId="77777777" w:rsidR="00515692" w:rsidRDefault="002C6838">
      <w:pPr>
        <w:pStyle w:val="Textbody"/>
        <w:jc w:val="center"/>
      </w:pPr>
      <w:r>
        <w:rPr>
          <w:b/>
          <w:bCs/>
        </w:rPr>
        <w:t>EMPLOI DU TEMPS 2018/2019</w:t>
      </w:r>
    </w:p>
    <w:tbl>
      <w:tblPr>
        <w:tblW w:w="128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85"/>
        <w:gridCol w:w="1451"/>
        <w:gridCol w:w="1452"/>
        <w:gridCol w:w="1450"/>
        <w:gridCol w:w="1452"/>
        <w:gridCol w:w="1465"/>
        <w:gridCol w:w="1465"/>
        <w:gridCol w:w="40"/>
        <w:gridCol w:w="1425"/>
        <w:gridCol w:w="1512"/>
      </w:tblGrid>
      <w:tr w:rsidR="00BC11F0" w14:paraId="1DF57154" w14:textId="77777777" w:rsidTr="00BC11F0"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C50ACD" w14:textId="77777777" w:rsidR="00BC11F0" w:rsidRDefault="00BC11F0" w:rsidP="002C6838">
            <w:pPr>
              <w:pStyle w:val="TableContents"/>
              <w:jc w:val="center"/>
            </w:pPr>
            <w:r>
              <w:t>Horaire</w:t>
            </w:r>
          </w:p>
        </w:tc>
        <w:tc>
          <w:tcPr>
            <w:tcW w:w="29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3C3B48" w14:textId="77777777" w:rsidR="00BC11F0" w:rsidRDefault="00BC11F0" w:rsidP="002C6838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29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B06B6" w14:textId="77777777" w:rsidR="00BC11F0" w:rsidRDefault="00BC11F0" w:rsidP="002C6838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29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D2784" w14:textId="77777777" w:rsidR="00BC11F0" w:rsidRDefault="00BC11F0" w:rsidP="002C6838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29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E1E405" w14:textId="77777777" w:rsidR="00BC11F0" w:rsidRDefault="00BC11F0" w:rsidP="002C6838">
            <w:pPr>
              <w:pStyle w:val="TableContents"/>
              <w:jc w:val="center"/>
            </w:pPr>
            <w:r>
              <w:t>VENDREDI</w:t>
            </w:r>
          </w:p>
        </w:tc>
      </w:tr>
      <w:tr w:rsidR="00515692" w14:paraId="0CB6F9F8" w14:textId="77777777" w:rsidTr="00BC11F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09715D" w14:textId="77777777" w:rsidR="00515692" w:rsidRDefault="008D1093" w:rsidP="002C6838">
            <w:pPr>
              <w:pStyle w:val="TableContents"/>
              <w:jc w:val="center"/>
            </w:pPr>
            <w:r>
              <w:t>8h50</w:t>
            </w:r>
          </w:p>
        </w:tc>
        <w:tc>
          <w:tcPr>
            <w:tcW w:w="11712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EF26C" w14:textId="77777777" w:rsidR="00515692" w:rsidRDefault="008D1093" w:rsidP="002C6838">
            <w:pPr>
              <w:pStyle w:val="TableContents"/>
              <w:jc w:val="center"/>
            </w:pPr>
            <w:r>
              <w:rPr>
                <w:u w:val="single"/>
              </w:rPr>
              <w:t>Accueil</w:t>
            </w:r>
            <w:r>
              <w:t xml:space="preserve"> : Jeux libres, jeux à dominante langagière, graphisme dirigé, production d’écrits</w:t>
            </w:r>
          </w:p>
        </w:tc>
      </w:tr>
      <w:tr w:rsidR="00515692" w14:paraId="6FBCA5A0" w14:textId="77777777" w:rsidTr="00BC11F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A065AD" w14:textId="77777777" w:rsidR="00515692" w:rsidRDefault="008D1093" w:rsidP="002C6838">
            <w:pPr>
              <w:pStyle w:val="TableContents"/>
              <w:jc w:val="center"/>
            </w:pPr>
            <w:r>
              <w:t>9h15</w:t>
            </w:r>
          </w:p>
        </w:tc>
        <w:tc>
          <w:tcPr>
            <w:tcW w:w="11712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697BBC" w14:textId="77777777" w:rsidR="00515692" w:rsidRDefault="008D1093" w:rsidP="002C6838">
            <w:pPr>
              <w:pStyle w:val="TableContents"/>
              <w:jc w:val="center"/>
            </w:pPr>
            <w:r>
              <w:rPr>
                <w:u w:val="single"/>
              </w:rPr>
              <w:t>Regroupement</w:t>
            </w:r>
            <w:r>
              <w:t xml:space="preserve"> : rituels (appel, calendrier), lecture d'albums, présentation du travail, consignes</w:t>
            </w:r>
          </w:p>
        </w:tc>
      </w:tr>
      <w:tr w:rsidR="00084DB3" w14:paraId="565D89C8" w14:textId="77777777" w:rsidTr="00084DB3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ACC29" w14:textId="77777777" w:rsidR="00084DB3" w:rsidRDefault="00084DB3" w:rsidP="002C6838">
            <w:pPr>
              <w:pStyle w:val="TableContents"/>
              <w:jc w:val="center"/>
            </w:pPr>
            <w:r>
              <w:t>9h30</w:t>
            </w:r>
          </w:p>
        </w:tc>
        <w:tc>
          <w:tcPr>
            <w:tcW w:w="11712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E6FD11" w14:textId="77777777" w:rsidR="00084DB3" w:rsidRDefault="00084DB3" w:rsidP="002C6838">
            <w:pPr>
              <w:pStyle w:val="TableContents"/>
              <w:jc w:val="center"/>
            </w:pPr>
            <w:r>
              <w:rPr>
                <w:u w:val="single"/>
              </w:rPr>
              <w:t xml:space="preserve">Activités </w:t>
            </w:r>
            <w:r>
              <w:t>: Mobiliser le langage dans toutes ses dimensions</w:t>
            </w:r>
          </w:p>
          <w:p w14:paraId="3787232F" w14:textId="77777777" w:rsidR="00084DB3" w:rsidRDefault="00084DB3" w:rsidP="002C6838">
            <w:pPr>
              <w:pStyle w:val="TableContents"/>
              <w:jc w:val="center"/>
            </w:pPr>
          </w:p>
        </w:tc>
      </w:tr>
      <w:tr w:rsidR="00BC11F0" w:rsidRPr="00BC11F0" w14:paraId="038A461B" w14:textId="77777777" w:rsidTr="00BC11F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7B90FA" w14:textId="77777777" w:rsidR="00BC11F0" w:rsidRDefault="00BC11F0" w:rsidP="002C6838">
            <w:pPr>
              <w:pStyle w:val="TableContents"/>
              <w:jc w:val="center"/>
            </w:pPr>
            <w:r>
              <w:t>10h45</w:t>
            </w:r>
          </w:p>
        </w:tc>
        <w:tc>
          <w:tcPr>
            <w:tcW w:w="11712" w:type="dxa"/>
            <w:gridSpan w:val="9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75A00F" w14:textId="77777777" w:rsidR="00BC11F0" w:rsidRDefault="00BC11F0" w:rsidP="002C6838">
            <w:pPr>
              <w:pStyle w:val="TableContents"/>
              <w:jc w:val="center"/>
            </w:pPr>
            <w:r>
              <w:rPr>
                <w:u w:val="single"/>
              </w:rPr>
              <w:t>Récréation</w:t>
            </w:r>
            <w:r>
              <w:t xml:space="preserve"> : passage aux toilettes, goûter (un fruit pour la récré)</w:t>
            </w:r>
          </w:p>
        </w:tc>
      </w:tr>
      <w:tr w:rsidR="00BC11F0" w:rsidRPr="00BC11F0" w14:paraId="4CE9B636" w14:textId="77777777" w:rsidTr="00BC11F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B02770" w14:textId="77777777" w:rsidR="00BC11F0" w:rsidRDefault="00BC11F0" w:rsidP="002C6838">
            <w:pPr>
              <w:pStyle w:val="TableContents"/>
              <w:jc w:val="center"/>
            </w:pPr>
            <w:r>
              <w:t>11h15</w:t>
            </w:r>
          </w:p>
        </w:tc>
        <w:tc>
          <w:tcPr>
            <w:tcW w:w="8735" w:type="dxa"/>
            <w:gridSpan w:val="6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5E548" w14:textId="77777777" w:rsidR="00BC11F0" w:rsidRDefault="00BC11F0" w:rsidP="002C6838">
            <w:pPr>
              <w:pStyle w:val="TableContents"/>
              <w:jc w:val="center"/>
            </w:pPr>
            <w:r>
              <w:rPr>
                <w:u w:val="single"/>
              </w:rPr>
              <w:t>Activités</w:t>
            </w:r>
            <w:r>
              <w:t xml:space="preserve"> : Découvrir les nombres et leur utilisation. Explorer des formes, des grandeurs et des suites organisées.</w:t>
            </w:r>
          </w:p>
        </w:tc>
        <w:tc>
          <w:tcPr>
            <w:tcW w:w="29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4899BCB8" w14:textId="77777777" w:rsidR="00BC11F0" w:rsidRDefault="00814825" w:rsidP="002C6838">
            <w:pPr>
              <w:pStyle w:val="TableContents"/>
              <w:jc w:val="center"/>
            </w:pPr>
            <w:r>
              <w:t xml:space="preserve">Agir, s’exprimer, </w:t>
            </w:r>
            <w:proofErr w:type="gramStart"/>
            <w:r>
              <w:t>comprendre  à</w:t>
            </w:r>
            <w:proofErr w:type="gramEnd"/>
            <w:r>
              <w:t xml:space="preserve"> travers les activités physiques</w:t>
            </w:r>
          </w:p>
        </w:tc>
      </w:tr>
      <w:tr w:rsidR="00515692" w14:paraId="2CDE34C3" w14:textId="77777777" w:rsidTr="00BC11F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001E84" w14:textId="77777777" w:rsidR="00515692" w:rsidRDefault="008D1093" w:rsidP="002C6838">
            <w:pPr>
              <w:pStyle w:val="TableContents"/>
              <w:jc w:val="center"/>
            </w:pPr>
            <w:r>
              <w:t>12h00</w:t>
            </w:r>
          </w:p>
        </w:tc>
        <w:tc>
          <w:tcPr>
            <w:tcW w:w="11712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9F932E" w14:textId="77777777" w:rsidR="00515692" w:rsidRDefault="008D1093" w:rsidP="002C6838">
            <w:pPr>
              <w:pStyle w:val="TableContents"/>
              <w:jc w:val="center"/>
              <w:rPr>
                <w:u w:val="single"/>
              </w:rPr>
            </w:pPr>
            <w:r>
              <w:rPr>
                <w:u w:val="single"/>
              </w:rPr>
              <w:t>Sortie</w:t>
            </w:r>
          </w:p>
        </w:tc>
      </w:tr>
      <w:tr w:rsidR="00515692" w14:paraId="7094B883" w14:textId="77777777" w:rsidTr="00BC11F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AE9A4" w14:textId="77777777" w:rsidR="00515692" w:rsidRDefault="00515692" w:rsidP="002C6838">
            <w:pPr>
              <w:pStyle w:val="TableContents"/>
              <w:jc w:val="center"/>
            </w:pPr>
          </w:p>
        </w:tc>
        <w:tc>
          <w:tcPr>
            <w:tcW w:w="11712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021963" w14:textId="77777777" w:rsidR="00515692" w:rsidRDefault="00515692" w:rsidP="002C6838">
            <w:pPr>
              <w:pStyle w:val="TableContents"/>
              <w:jc w:val="center"/>
              <w:rPr>
                <w:u w:val="single"/>
              </w:rPr>
            </w:pPr>
          </w:p>
        </w:tc>
      </w:tr>
      <w:tr w:rsidR="00BC11F0" w14:paraId="533AB825" w14:textId="77777777" w:rsidTr="00BC11F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7779B8" w14:textId="77777777" w:rsidR="00BC11F0" w:rsidRDefault="00BC11F0" w:rsidP="002C6838">
            <w:pPr>
              <w:pStyle w:val="TableContents"/>
              <w:jc w:val="center"/>
            </w:pPr>
            <w:r>
              <w:t>13h20</w:t>
            </w:r>
          </w:p>
        </w:tc>
        <w:tc>
          <w:tcPr>
            <w:tcW w:w="580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8552B2" w14:textId="77777777" w:rsidR="00BC11F0" w:rsidRDefault="00BC11F0" w:rsidP="002C6838">
            <w:pPr>
              <w:pStyle w:val="TableContents"/>
              <w:jc w:val="center"/>
            </w:pPr>
            <w:r>
              <w:rPr>
                <w:u w:val="single"/>
              </w:rPr>
              <w:t>Accueil</w:t>
            </w:r>
            <w:r>
              <w:t xml:space="preserve"> : jeux libres et jeux à dominante mathématique (atelier boîte à compter, jeux avec les formes, puzzles)</w:t>
            </w:r>
          </w:p>
        </w:tc>
        <w:tc>
          <w:tcPr>
            <w:tcW w:w="590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C2621D" w14:textId="77777777" w:rsidR="00BC11F0" w:rsidRDefault="00BC11F0" w:rsidP="002C6838">
            <w:pPr>
              <w:pStyle w:val="TableContents"/>
              <w:jc w:val="center"/>
            </w:pPr>
            <w:r>
              <w:rPr>
                <w:u w:val="single"/>
              </w:rPr>
              <w:t>Accueil</w:t>
            </w:r>
            <w:r>
              <w:t xml:space="preserve"> : jeux libres et jeux à dominante mathématique (atelier boîte à compter, jeux avec les formes, puzzles)</w:t>
            </w:r>
          </w:p>
        </w:tc>
      </w:tr>
      <w:tr w:rsidR="00BC11F0" w14:paraId="79ECA371" w14:textId="77777777" w:rsidTr="00BC11F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B73378" w14:textId="77777777" w:rsidR="00BC11F0" w:rsidRDefault="00BC11F0" w:rsidP="002C6838">
            <w:pPr>
              <w:pStyle w:val="TableContents"/>
              <w:jc w:val="center"/>
            </w:pPr>
            <w:r>
              <w:t>13h50</w:t>
            </w:r>
          </w:p>
        </w:tc>
        <w:tc>
          <w:tcPr>
            <w:tcW w:w="580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3E35C6" w14:textId="044DDEAF" w:rsidR="00BC11F0" w:rsidRDefault="00BC11F0" w:rsidP="002C6838">
            <w:pPr>
              <w:pStyle w:val="TableContents"/>
              <w:jc w:val="center"/>
            </w:pPr>
            <w:r>
              <w:t>Agir, s'exprimer, comprendre à travers les activités physiques</w:t>
            </w:r>
          </w:p>
        </w:tc>
        <w:tc>
          <w:tcPr>
            <w:tcW w:w="590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1A2BA" w14:textId="04E5F0A7" w:rsidR="00BC11F0" w:rsidRDefault="00BC11F0" w:rsidP="002C6838">
            <w:pPr>
              <w:pStyle w:val="TableContents"/>
              <w:jc w:val="center"/>
            </w:pPr>
            <w:r>
              <w:t>Agir, s'exprimer, comprendre à travers les activités artistiques.</w:t>
            </w:r>
          </w:p>
        </w:tc>
      </w:tr>
      <w:tr w:rsidR="00BC11F0" w14:paraId="4D253256" w14:textId="77777777" w:rsidTr="00BC11F0">
        <w:trPr>
          <w:trHeight w:val="444"/>
        </w:trPr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71925" w14:textId="77777777" w:rsidR="00BC11F0" w:rsidRDefault="00BC11F0" w:rsidP="002C6838">
            <w:pPr>
              <w:pStyle w:val="TableContents"/>
              <w:jc w:val="center"/>
            </w:pPr>
            <w:r>
              <w:t>14h30</w:t>
            </w:r>
          </w:p>
        </w:tc>
        <w:tc>
          <w:tcPr>
            <w:tcW w:w="29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9C53EA" w14:textId="77777777" w:rsidR="00BC11F0" w:rsidRDefault="00BC11F0" w:rsidP="002C6838">
            <w:pPr>
              <w:pStyle w:val="TableContents"/>
              <w:jc w:val="center"/>
              <w:rPr>
                <w:u w:val="single"/>
              </w:rPr>
            </w:pPr>
            <w:r>
              <w:rPr>
                <w:u w:val="single"/>
              </w:rPr>
              <w:t>Décloisonnement</w:t>
            </w:r>
          </w:p>
        </w:tc>
        <w:tc>
          <w:tcPr>
            <w:tcW w:w="29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C300B" w14:textId="77777777" w:rsidR="00BC11F0" w:rsidRDefault="00BC11F0" w:rsidP="002C6838">
            <w:pPr>
              <w:pStyle w:val="TableContents"/>
              <w:jc w:val="center"/>
              <w:rPr>
                <w:u w:val="single"/>
              </w:rPr>
            </w:pPr>
            <w:r>
              <w:rPr>
                <w:u w:val="single"/>
              </w:rPr>
              <w:t>Décloisonnement</w:t>
            </w:r>
          </w:p>
        </w:tc>
        <w:tc>
          <w:tcPr>
            <w:tcW w:w="2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BEF89" w14:textId="77777777" w:rsidR="00BC11F0" w:rsidRDefault="00BC11F0" w:rsidP="002C6838">
            <w:pPr>
              <w:pStyle w:val="TableContents"/>
              <w:jc w:val="center"/>
              <w:rPr>
                <w:u w:val="single"/>
              </w:rPr>
            </w:pPr>
            <w:r>
              <w:rPr>
                <w:u w:val="single"/>
              </w:rPr>
              <w:t>Décloisonnement</w:t>
            </w:r>
          </w:p>
        </w:tc>
        <w:tc>
          <w:tcPr>
            <w:tcW w:w="29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8136EE" w14:textId="77777777" w:rsidR="00BC11F0" w:rsidRDefault="00BC11F0" w:rsidP="002C6838">
            <w:pPr>
              <w:pStyle w:val="TableContents"/>
              <w:jc w:val="center"/>
              <w:rPr>
                <w:u w:val="single"/>
              </w:rPr>
            </w:pPr>
            <w:r>
              <w:rPr>
                <w:u w:val="single"/>
              </w:rPr>
              <w:t>Décloisonnement</w:t>
            </w:r>
          </w:p>
        </w:tc>
      </w:tr>
      <w:tr w:rsidR="00BC11F0" w14:paraId="17489D89" w14:textId="77777777" w:rsidTr="00BC11F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08D9F8" w14:textId="77777777" w:rsidR="00BC11F0" w:rsidRDefault="00BC11F0" w:rsidP="002C6838">
            <w:pPr>
              <w:pStyle w:val="TableContents"/>
              <w:jc w:val="center"/>
            </w:pPr>
          </w:p>
        </w:tc>
        <w:tc>
          <w:tcPr>
            <w:tcW w:w="14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ED8EF" w14:textId="77777777" w:rsidR="00BC11F0" w:rsidRDefault="00BC11F0" w:rsidP="002C6838">
            <w:pPr>
              <w:pStyle w:val="TableContents"/>
              <w:jc w:val="center"/>
              <w:rPr>
                <w:u w:val="single"/>
              </w:rPr>
            </w:pPr>
            <w:r>
              <w:rPr>
                <w:u w:val="single"/>
              </w:rPr>
              <w:t>MS</w:t>
            </w:r>
          </w:p>
          <w:p w14:paraId="7DF51A7E" w14:textId="362974E1" w:rsidR="00BC11F0" w:rsidRDefault="00BC11F0" w:rsidP="002C6838">
            <w:pPr>
              <w:pStyle w:val="TableContents"/>
              <w:jc w:val="center"/>
            </w:pPr>
            <w:r>
              <w:t>Agir, s'exprimer, comprendre à travers les activités artistiques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65387" w14:textId="77777777" w:rsidR="00BC11F0" w:rsidRDefault="00BC11F0" w:rsidP="002C6838">
            <w:pPr>
              <w:pStyle w:val="TableContents"/>
              <w:jc w:val="center"/>
              <w:rPr>
                <w:u w:val="single"/>
              </w:rPr>
            </w:pPr>
            <w:r>
              <w:rPr>
                <w:u w:val="single"/>
              </w:rPr>
              <w:t>GS</w:t>
            </w:r>
          </w:p>
          <w:p w14:paraId="70BF3057" w14:textId="77777777" w:rsidR="00BC11F0" w:rsidRDefault="00BC11F0" w:rsidP="002C6838">
            <w:pPr>
              <w:pStyle w:val="TableContents"/>
              <w:jc w:val="center"/>
            </w:pPr>
            <w:r>
              <w:t>Phonologie, écriture,</w:t>
            </w:r>
          </w:p>
          <w:p w14:paraId="71AE72B0" w14:textId="77777777" w:rsidR="00BC11F0" w:rsidRDefault="00BC11F0" w:rsidP="002C6838">
            <w:pPr>
              <w:pStyle w:val="TableContents"/>
              <w:jc w:val="center"/>
            </w:pPr>
            <w:proofErr w:type="gramStart"/>
            <w:r>
              <w:t>production</w:t>
            </w:r>
            <w:proofErr w:type="gramEnd"/>
            <w:r>
              <w:t xml:space="preserve"> d'écrits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2B828" w14:textId="77777777" w:rsidR="00BC11F0" w:rsidRDefault="00BC11F0" w:rsidP="002C6838">
            <w:pPr>
              <w:pStyle w:val="TableContents"/>
              <w:jc w:val="center"/>
              <w:rPr>
                <w:u w:val="single"/>
              </w:rPr>
            </w:pPr>
            <w:r>
              <w:rPr>
                <w:u w:val="single"/>
              </w:rPr>
              <w:t>MS</w:t>
            </w:r>
          </w:p>
          <w:p w14:paraId="680FB7DC" w14:textId="77777777" w:rsidR="00BC11F0" w:rsidRDefault="00BC11F0" w:rsidP="002C6838">
            <w:pPr>
              <w:pStyle w:val="TableContents"/>
              <w:jc w:val="center"/>
            </w:pPr>
            <w:proofErr w:type="gramStart"/>
            <w:r>
              <w:t>activités</w:t>
            </w:r>
            <w:proofErr w:type="gramEnd"/>
            <w:r>
              <w:t xml:space="preserve"> numériques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D7140" w14:textId="77777777" w:rsidR="00BC11F0" w:rsidRDefault="00BC11F0" w:rsidP="002C6838">
            <w:pPr>
              <w:pStyle w:val="TableContents"/>
              <w:jc w:val="center"/>
              <w:rPr>
                <w:u w:val="single"/>
              </w:rPr>
            </w:pPr>
            <w:r>
              <w:rPr>
                <w:u w:val="single"/>
              </w:rPr>
              <w:t>GS</w:t>
            </w:r>
          </w:p>
          <w:p w14:paraId="24BE8788" w14:textId="77777777" w:rsidR="00BC11F0" w:rsidRDefault="00BC11F0" w:rsidP="002C6838">
            <w:pPr>
              <w:pStyle w:val="TableContents"/>
              <w:jc w:val="center"/>
            </w:pPr>
            <w:r>
              <w:t>TICE</w:t>
            </w:r>
          </w:p>
          <w:p w14:paraId="3C6239BC" w14:textId="77777777" w:rsidR="00BC11F0" w:rsidRDefault="00BC11F0" w:rsidP="002C6838">
            <w:pPr>
              <w:pStyle w:val="TableContents"/>
              <w:jc w:val="center"/>
            </w:pPr>
            <w:r>
              <w:t>Construire des outils pour structurer sa pensée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DA629" w14:textId="77777777" w:rsidR="00BC11F0" w:rsidRDefault="00BC11F0" w:rsidP="002C6838">
            <w:pPr>
              <w:pStyle w:val="TableContents"/>
              <w:jc w:val="center"/>
              <w:rPr>
                <w:u w:val="single"/>
              </w:rPr>
            </w:pPr>
            <w:r>
              <w:rPr>
                <w:u w:val="single"/>
              </w:rPr>
              <w:t>MS</w:t>
            </w:r>
          </w:p>
          <w:p w14:paraId="00EC239A" w14:textId="77777777" w:rsidR="00BC11F0" w:rsidRDefault="00BC11F0" w:rsidP="002C6838">
            <w:pPr>
              <w:pStyle w:val="TableContents"/>
              <w:jc w:val="center"/>
            </w:pPr>
            <w:r>
              <w:t>Graphisme</w:t>
            </w:r>
          </w:p>
          <w:p w14:paraId="7E1E80F7" w14:textId="77777777" w:rsidR="00BC11F0" w:rsidRDefault="00BC11F0" w:rsidP="002C6838">
            <w:pPr>
              <w:pStyle w:val="TableContents"/>
              <w:jc w:val="center"/>
            </w:pPr>
            <w:r>
              <w:t>TICE</w:t>
            </w:r>
          </w:p>
        </w:tc>
        <w:tc>
          <w:tcPr>
            <w:tcW w:w="14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468282" w14:textId="77777777" w:rsidR="00BC11F0" w:rsidRDefault="00BC11F0" w:rsidP="002C6838">
            <w:pPr>
              <w:pStyle w:val="TableContents"/>
              <w:jc w:val="center"/>
              <w:rPr>
                <w:u w:val="single"/>
              </w:rPr>
            </w:pPr>
            <w:r>
              <w:rPr>
                <w:u w:val="single"/>
              </w:rPr>
              <w:t>GS</w:t>
            </w:r>
          </w:p>
          <w:p w14:paraId="7309A77D" w14:textId="77777777" w:rsidR="00BC11F0" w:rsidRDefault="00BC11F0" w:rsidP="002C6838">
            <w:pPr>
              <w:pStyle w:val="TableContents"/>
              <w:jc w:val="center"/>
            </w:pPr>
            <w:r>
              <w:t>Phonologie,</w:t>
            </w:r>
          </w:p>
          <w:p w14:paraId="546B66C3" w14:textId="77777777" w:rsidR="00BC11F0" w:rsidRDefault="00BC11F0" w:rsidP="002C6838">
            <w:pPr>
              <w:pStyle w:val="TableContents"/>
              <w:jc w:val="center"/>
            </w:pPr>
            <w:proofErr w:type="gramStart"/>
            <w:r>
              <w:t>écriture</w:t>
            </w:r>
            <w:proofErr w:type="gramEnd"/>
            <w:r>
              <w:t>, production d'écrits</w:t>
            </w:r>
          </w:p>
        </w:tc>
        <w:tc>
          <w:tcPr>
            <w:tcW w:w="14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522686" w14:textId="77777777" w:rsidR="00BC11F0" w:rsidRDefault="00BC11F0" w:rsidP="002C6838">
            <w:pPr>
              <w:pStyle w:val="TableContents"/>
              <w:jc w:val="center"/>
              <w:rPr>
                <w:u w:val="single"/>
              </w:rPr>
            </w:pPr>
            <w:r>
              <w:rPr>
                <w:u w:val="single"/>
              </w:rPr>
              <w:t>MS</w:t>
            </w:r>
          </w:p>
          <w:p w14:paraId="659CBACB" w14:textId="77777777" w:rsidR="00BC11F0" w:rsidRDefault="00BC11F0" w:rsidP="002C6838">
            <w:pPr>
              <w:pStyle w:val="TableContents"/>
              <w:jc w:val="center"/>
            </w:pPr>
            <w:r>
              <w:t>Explorer le monde du vivant, des objets et de la matière</w:t>
            </w:r>
          </w:p>
        </w:tc>
        <w:tc>
          <w:tcPr>
            <w:tcW w:w="15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B6EEF6" w14:textId="77777777" w:rsidR="00BC11F0" w:rsidRDefault="00BC11F0" w:rsidP="002C6838">
            <w:pPr>
              <w:pStyle w:val="TableContents"/>
              <w:jc w:val="center"/>
              <w:rPr>
                <w:u w:val="single"/>
              </w:rPr>
            </w:pPr>
            <w:r>
              <w:rPr>
                <w:u w:val="single"/>
              </w:rPr>
              <w:t>GS</w:t>
            </w:r>
          </w:p>
          <w:p w14:paraId="2CFA3ED1" w14:textId="77777777" w:rsidR="00BC11F0" w:rsidRDefault="00BC11F0" w:rsidP="002C6838">
            <w:pPr>
              <w:pStyle w:val="TableContents"/>
              <w:jc w:val="center"/>
            </w:pPr>
            <w:r>
              <w:t>Explorer le monde du vivant, des objets et de la matière</w:t>
            </w:r>
          </w:p>
        </w:tc>
      </w:tr>
      <w:tr w:rsidR="00BC11F0" w14:paraId="19D9CE77" w14:textId="77777777" w:rsidTr="00BC11F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D060CB" w14:textId="77777777" w:rsidR="00BC11F0" w:rsidRDefault="00BC11F0" w:rsidP="002C6838">
            <w:pPr>
              <w:pStyle w:val="TableContents"/>
              <w:jc w:val="center"/>
            </w:pPr>
            <w:r>
              <w:t>15h30</w:t>
            </w:r>
          </w:p>
        </w:tc>
        <w:tc>
          <w:tcPr>
            <w:tcW w:w="29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E2548" w14:textId="77777777" w:rsidR="00BC11F0" w:rsidRDefault="00BC11F0" w:rsidP="002C6838">
            <w:pPr>
              <w:pStyle w:val="TableContents"/>
              <w:jc w:val="center"/>
              <w:rPr>
                <w:u w:val="single"/>
              </w:rPr>
            </w:pPr>
            <w:r>
              <w:rPr>
                <w:u w:val="single"/>
              </w:rPr>
              <w:t>Récréation</w:t>
            </w:r>
          </w:p>
        </w:tc>
        <w:tc>
          <w:tcPr>
            <w:tcW w:w="29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93DAE" w14:textId="77777777" w:rsidR="00BC11F0" w:rsidRDefault="00BC11F0" w:rsidP="002C6838">
            <w:pPr>
              <w:pStyle w:val="TableContents"/>
              <w:jc w:val="center"/>
              <w:rPr>
                <w:u w:val="single"/>
              </w:rPr>
            </w:pPr>
            <w:r>
              <w:rPr>
                <w:u w:val="single"/>
              </w:rPr>
              <w:t>Récréation</w:t>
            </w:r>
          </w:p>
        </w:tc>
        <w:tc>
          <w:tcPr>
            <w:tcW w:w="2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0263C" w14:textId="77777777" w:rsidR="00BC11F0" w:rsidRDefault="00BC11F0" w:rsidP="002C6838">
            <w:pPr>
              <w:pStyle w:val="TableContents"/>
              <w:jc w:val="center"/>
              <w:rPr>
                <w:u w:val="single"/>
              </w:rPr>
            </w:pPr>
            <w:r>
              <w:rPr>
                <w:u w:val="single"/>
              </w:rPr>
              <w:t>Récréation</w:t>
            </w:r>
          </w:p>
        </w:tc>
        <w:tc>
          <w:tcPr>
            <w:tcW w:w="29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97A677" w14:textId="77777777" w:rsidR="00BC11F0" w:rsidRDefault="00BC11F0" w:rsidP="002C6838">
            <w:pPr>
              <w:pStyle w:val="TableContents"/>
              <w:jc w:val="center"/>
              <w:rPr>
                <w:u w:val="single"/>
              </w:rPr>
            </w:pPr>
            <w:r>
              <w:rPr>
                <w:u w:val="single"/>
              </w:rPr>
              <w:t>Récréation</w:t>
            </w:r>
          </w:p>
        </w:tc>
      </w:tr>
      <w:tr w:rsidR="00BC11F0" w14:paraId="1535C680" w14:textId="77777777" w:rsidTr="00BC11F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27DA7" w14:textId="77777777" w:rsidR="00BC11F0" w:rsidRDefault="00BC11F0" w:rsidP="002C6838">
            <w:pPr>
              <w:pStyle w:val="TableContents"/>
              <w:jc w:val="center"/>
            </w:pPr>
            <w:r>
              <w:t>15h45</w:t>
            </w:r>
          </w:p>
        </w:tc>
        <w:tc>
          <w:tcPr>
            <w:tcW w:w="290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B4204" w14:textId="77777777" w:rsidR="00BC11F0" w:rsidRDefault="006D599D" w:rsidP="002C6838">
            <w:pPr>
              <w:pStyle w:val="TableContents"/>
              <w:jc w:val="center"/>
            </w:pPr>
            <w:r>
              <w:t>Lecture d’albums : écouter de l’écrit et comprendre.</w:t>
            </w:r>
          </w:p>
          <w:p w14:paraId="0F905ED6" w14:textId="77777777" w:rsidR="006D599D" w:rsidRDefault="006D599D" w:rsidP="002C6838">
            <w:pPr>
              <w:pStyle w:val="TableContents"/>
              <w:jc w:val="center"/>
            </w:pPr>
            <w:r>
              <w:t>Activités de compréhension</w:t>
            </w:r>
          </w:p>
        </w:tc>
        <w:tc>
          <w:tcPr>
            <w:tcW w:w="290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92E0E1" w14:textId="77777777" w:rsidR="00BC11F0" w:rsidRDefault="00BC11F0" w:rsidP="002C6838">
            <w:pPr>
              <w:pStyle w:val="TableContents"/>
              <w:jc w:val="center"/>
            </w:pPr>
            <w:r>
              <w:t>Agir, s'exprimer, comprendre à travers les activités artistiques</w:t>
            </w:r>
          </w:p>
        </w:tc>
        <w:tc>
          <w:tcPr>
            <w:tcW w:w="293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C9E6DE" w14:textId="77777777" w:rsidR="00BC11F0" w:rsidRDefault="00BC11F0" w:rsidP="002C6838">
            <w:pPr>
              <w:pStyle w:val="TableContents"/>
              <w:jc w:val="center"/>
            </w:pPr>
            <w:r>
              <w:t>Musique : activités d'écoute, chants, comptines et jeux de doigts</w:t>
            </w:r>
          </w:p>
        </w:tc>
        <w:tc>
          <w:tcPr>
            <w:tcW w:w="2977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AA7EEF" w14:textId="77777777" w:rsidR="006D599D" w:rsidRDefault="006D599D" w:rsidP="006D599D">
            <w:pPr>
              <w:pStyle w:val="TableContents"/>
              <w:jc w:val="center"/>
              <w:rPr>
                <w:u w:val="single"/>
              </w:rPr>
            </w:pPr>
            <w:r>
              <w:rPr>
                <w:u w:val="single"/>
              </w:rPr>
              <w:t>Bibliothèque</w:t>
            </w:r>
          </w:p>
          <w:p w14:paraId="48D457B6" w14:textId="77777777" w:rsidR="00BC11F0" w:rsidRDefault="006D599D" w:rsidP="006D599D">
            <w:pPr>
              <w:pStyle w:val="TableContents"/>
              <w:jc w:val="center"/>
            </w:pPr>
            <w:r>
              <w:t>Lecture d'albums</w:t>
            </w:r>
          </w:p>
        </w:tc>
      </w:tr>
      <w:tr w:rsidR="00BC11F0" w14:paraId="5D4C128B" w14:textId="77777777" w:rsidTr="00BC11F0"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CC6C2" w14:textId="77777777" w:rsidR="00BC11F0" w:rsidRDefault="00BC11F0" w:rsidP="002C6838">
            <w:pPr>
              <w:pStyle w:val="TableContents"/>
              <w:jc w:val="center"/>
            </w:pPr>
            <w:r>
              <w:t>16h30</w:t>
            </w:r>
          </w:p>
        </w:tc>
        <w:tc>
          <w:tcPr>
            <w:tcW w:w="580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1EB66" w14:textId="77777777" w:rsidR="00BC11F0" w:rsidRDefault="00BC11F0" w:rsidP="002C6838">
            <w:pPr>
              <w:pStyle w:val="TableContents"/>
              <w:jc w:val="center"/>
              <w:rPr>
                <w:u w:val="single"/>
              </w:rPr>
            </w:pPr>
            <w:r>
              <w:rPr>
                <w:u w:val="single"/>
              </w:rPr>
              <w:t>Sortie</w:t>
            </w:r>
          </w:p>
        </w:tc>
        <w:tc>
          <w:tcPr>
            <w:tcW w:w="5907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20899C" w14:textId="77777777" w:rsidR="00BC11F0" w:rsidRDefault="00BC11F0" w:rsidP="002C6838">
            <w:pPr>
              <w:pStyle w:val="TableContents"/>
              <w:jc w:val="center"/>
              <w:rPr>
                <w:u w:val="single"/>
              </w:rPr>
            </w:pPr>
            <w:r>
              <w:rPr>
                <w:u w:val="single"/>
              </w:rPr>
              <w:t>Sortie</w:t>
            </w:r>
          </w:p>
        </w:tc>
      </w:tr>
    </w:tbl>
    <w:p w14:paraId="4A70356A" w14:textId="77777777" w:rsidR="00515692" w:rsidRDefault="008D1093">
      <w:pPr>
        <w:pStyle w:val="Standard"/>
      </w:pPr>
      <w:r>
        <w:rPr>
          <w:b/>
          <w:bCs/>
        </w:rPr>
        <w:t>ECOLE</w:t>
      </w:r>
      <w:r>
        <w:t xml:space="preserve"> : Yves Montand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Composition de la classe</w:t>
      </w:r>
      <w:r w:rsidR="00084DB3">
        <w:t xml:space="preserve"> : 7 MS (année 2015</w:t>
      </w:r>
      <w:r>
        <w:t>)</w:t>
      </w:r>
    </w:p>
    <w:p w14:paraId="497F1345" w14:textId="6D190134" w:rsidR="00515692" w:rsidRDefault="00BC11F0">
      <w:pPr>
        <w:pStyle w:val="Standard"/>
      </w:pPr>
      <w:r>
        <w:rPr>
          <w:b/>
          <w:bCs/>
        </w:rPr>
        <w:t>Cycle 1</w:t>
      </w:r>
      <w:r w:rsidR="00814825">
        <w:rPr>
          <w:b/>
          <w:bCs/>
        </w:rPr>
        <w:t xml:space="preserve"> - Classe</w:t>
      </w:r>
      <w:r w:rsidR="00814825">
        <w:t xml:space="preserve"> : MS/GS   Mme </w:t>
      </w:r>
      <w:proofErr w:type="spellStart"/>
      <w:r w:rsidR="00814825">
        <w:t>Ezelin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14825">
        <w:t xml:space="preserve">                     </w:t>
      </w:r>
      <w:r w:rsidR="00084DB3">
        <w:t>16</w:t>
      </w:r>
      <w:r w:rsidR="00DF2E72">
        <w:t xml:space="preserve"> </w:t>
      </w:r>
      <w:r w:rsidR="00084DB3">
        <w:t>GS (année 2014</w:t>
      </w:r>
      <w:r w:rsidR="002C6838">
        <w:t>)</w:t>
      </w:r>
      <w:r w:rsidR="002C6838">
        <w:tab/>
      </w:r>
      <w:r w:rsidR="002C6838">
        <w:tab/>
      </w:r>
      <w:r w:rsidR="002C6838">
        <w:tab/>
      </w:r>
    </w:p>
    <w:sectPr w:rsidR="00515692">
      <w:pgSz w:w="16837" w:h="11905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5F462" w14:textId="77777777" w:rsidR="00AA53D8" w:rsidRDefault="00AA53D8">
      <w:r>
        <w:separator/>
      </w:r>
    </w:p>
  </w:endnote>
  <w:endnote w:type="continuationSeparator" w:id="0">
    <w:p w14:paraId="607058E3" w14:textId="77777777" w:rsidR="00AA53D8" w:rsidRDefault="00AA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egoe UI"/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DB89E" w14:textId="77777777" w:rsidR="00AA53D8" w:rsidRDefault="00AA53D8">
      <w:r>
        <w:rPr>
          <w:color w:val="000000"/>
        </w:rPr>
        <w:separator/>
      </w:r>
    </w:p>
  </w:footnote>
  <w:footnote w:type="continuationSeparator" w:id="0">
    <w:p w14:paraId="29683EBA" w14:textId="77777777" w:rsidR="00AA53D8" w:rsidRDefault="00AA5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692"/>
    <w:rsid w:val="00084DB3"/>
    <w:rsid w:val="00172784"/>
    <w:rsid w:val="001A3DB5"/>
    <w:rsid w:val="001D780A"/>
    <w:rsid w:val="002C6838"/>
    <w:rsid w:val="00515692"/>
    <w:rsid w:val="006C461E"/>
    <w:rsid w:val="006D599D"/>
    <w:rsid w:val="00814825"/>
    <w:rsid w:val="008D1093"/>
    <w:rsid w:val="009322E7"/>
    <w:rsid w:val="00A72E01"/>
    <w:rsid w:val="00AA53D8"/>
    <w:rsid w:val="00B21CB1"/>
    <w:rsid w:val="00BC11F0"/>
    <w:rsid w:val="00BC7A40"/>
    <w:rsid w:val="00DF2E72"/>
    <w:rsid w:val="00E90C57"/>
    <w:rsid w:val="00F3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E72C4"/>
  <w15:docId w15:val="{8AF831D4-FBB9-4ECD-AEF9-DA0FDE6D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fr-FR" w:eastAsia="fr-FR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2E7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2E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</dc:creator>
  <cp:lastModifiedBy>Karine Buisine</cp:lastModifiedBy>
  <cp:revision>3</cp:revision>
  <cp:lastPrinted>2018-11-01T09:34:00Z</cp:lastPrinted>
  <dcterms:created xsi:type="dcterms:W3CDTF">2021-01-19T14:45:00Z</dcterms:created>
  <dcterms:modified xsi:type="dcterms:W3CDTF">2021-01-19T14:45:00Z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